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B90" w:rsidRPr="006E6B90" w:rsidRDefault="006E6B90" w:rsidP="006E6B90">
      <w:pPr>
        <w:pStyle w:val="KonuBal"/>
        <w:rPr>
          <w:rFonts w:ascii="Kayra" w:hAnsi="Kayra" w:cs="Consolas"/>
          <w:szCs w:val="24"/>
        </w:rPr>
      </w:pPr>
      <w:r w:rsidRPr="006E6B90">
        <w:rPr>
          <w:rFonts w:ascii="Kayra" w:hAnsi="Kayra" w:cs="Consolas"/>
          <w:szCs w:val="24"/>
        </w:rPr>
        <w:t>İNSAN HAKLARI, YURTTAŞLIK VE DEMOKRASİ DERSİ DERS PLANI</w:t>
      </w:r>
    </w:p>
    <w:p w:rsidR="006E6B90" w:rsidRPr="006E6B90" w:rsidRDefault="003D22A7" w:rsidP="006E6B90">
      <w:pPr>
        <w:pStyle w:val="KonuBal"/>
        <w:rPr>
          <w:rFonts w:ascii="Kayra" w:hAnsi="Kayra" w:cs="Consolas"/>
          <w:szCs w:val="24"/>
        </w:rPr>
      </w:pPr>
      <w:r>
        <w:rPr>
          <w:rFonts w:ascii="Kayra" w:hAnsi="Kayra" w:cs="Consolas"/>
          <w:szCs w:val="24"/>
        </w:rPr>
        <w:t>25</w:t>
      </w:r>
      <w:r w:rsidR="006E6B90" w:rsidRPr="006E6B90">
        <w:rPr>
          <w:rFonts w:ascii="Kayra" w:hAnsi="Kayra" w:cs="Consolas"/>
          <w:szCs w:val="24"/>
        </w:rPr>
        <w:t>.</w:t>
      </w:r>
      <w:r w:rsidR="00B16FAD">
        <w:rPr>
          <w:rFonts w:ascii="Kayra" w:hAnsi="Kayra" w:cs="Consolas"/>
          <w:szCs w:val="24"/>
        </w:rPr>
        <w:t xml:space="preserve"> </w:t>
      </w:r>
      <w:r w:rsidR="006E6B90" w:rsidRPr="006E6B90">
        <w:rPr>
          <w:rFonts w:ascii="Kayra" w:hAnsi="Kayra" w:cs="Consolas"/>
          <w:szCs w:val="24"/>
        </w:rPr>
        <w:t>HAFTA</w:t>
      </w:r>
      <w:r w:rsidR="006E6B90">
        <w:rPr>
          <w:rFonts w:ascii="Kayra" w:hAnsi="Kayra" w:cs="Consolas"/>
          <w:szCs w:val="24"/>
        </w:rPr>
        <w:t xml:space="preserve"> </w:t>
      </w:r>
      <w:r w:rsidR="006E6B90">
        <w:rPr>
          <w:rFonts w:ascii="Kayra" w:hAnsi="Kayra"/>
          <w:szCs w:val="24"/>
        </w:rPr>
        <w:t>(</w:t>
      </w:r>
      <w:r>
        <w:rPr>
          <w:rFonts w:ascii="Kayra" w:hAnsi="Kayra"/>
          <w:szCs w:val="24"/>
        </w:rPr>
        <w:t>18 – 22</w:t>
      </w:r>
      <w:bookmarkStart w:id="0" w:name="_GoBack"/>
      <w:bookmarkEnd w:id="0"/>
      <w:r w:rsidR="00935E7D">
        <w:rPr>
          <w:rFonts w:ascii="Kayra" w:hAnsi="Kayra"/>
          <w:szCs w:val="24"/>
        </w:rPr>
        <w:t xml:space="preserve"> MART</w:t>
      </w:r>
      <w:r w:rsidR="006E6B90" w:rsidRPr="006E6B90">
        <w:rPr>
          <w:rFonts w:ascii="Kayra" w:hAnsi="Kayra"/>
          <w:szCs w:val="24"/>
        </w:rPr>
        <w:t>)</w:t>
      </w:r>
    </w:p>
    <w:p w:rsidR="005F7A1B" w:rsidRDefault="005F7A1B" w:rsidP="00935E7D">
      <w:pPr>
        <w:rPr>
          <w:b/>
        </w:rPr>
      </w:pPr>
    </w:p>
    <w:p w:rsidR="003D22A7" w:rsidRPr="003D22A7" w:rsidRDefault="00A2650D" w:rsidP="003D22A7">
      <w:pPr>
        <w:rPr>
          <w:rFonts w:ascii="Kayra" w:hAnsi="Kayra"/>
          <w:sz w:val="22"/>
        </w:rPr>
      </w:pPr>
      <w:r w:rsidRPr="00181FC5">
        <w:rPr>
          <w:rFonts w:ascii="Kayra" w:hAnsi="Kayra"/>
          <w:b/>
        </w:rPr>
        <w:t xml:space="preserve">   </w:t>
      </w:r>
      <w:r w:rsidR="003D22A7" w:rsidRPr="00181FC5">
        <w:rPr>
          <w:rFonts w:ascii="Kayra" w:hAnsi="Kayra"/>
          <w:b/>
        </w:rPr>
        <w:t xml:space="preserve">   </w:t>
      </w:r>
      <w:r w:rsidR="003D22A7" w:rsidRPr="003D22A7">
        <w:rPr>
          <w:rFonts w:ascii="Kayra" w:hAnsi="Kayra"/>
          <w:b/>
          <w:sz w:val="22"/>
        </w:rPr>
        <w:t>BÖLÜM I</w:t>
      </w:r>
      <w:r w:rsidR="003D22A7" w:rsidRPr="003D22A7">
        <w:rPr>
          <w:rFonts w:ascii="Kayra" w:hAnsi="Kayra"/>
          <w:sz w:val="22"/>
        </w:rPr>
        <w:t xml:space="preserve">:                                                                                                                     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2"/>
        <w:gridCol w:w="6875"/>
      </w:tblGrid>
      <w:tr w:rsidR="003D22A7" w:rsidRPr="003D22A7" w:rsidTr="00F7255A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D22A7" w:rsidRPr="003D22A7" w:rsidRDefault="003D22A7" w:rsidP="00F7255A">
            <w:pPr>
              <w:rPr>
                <w:rFonts w:ascii="Kayra" w:hAnsi="Kayra"/>
                <w:sz w:val="22"/>
              </w:rPr>
            </w:pPr>
            <w:r w:rsidRPr="003D22A7">
              <w:rPr>
                <w:rFonts w:ascii="Kayra" w:hAnsi="Kayra"/>
                <w:b/>
                <w:bCs/>
                <w:sz w:val="22"/>
              </w:rPr>
              <w:t>Süre:</w:t>
            </w:r>
            <w:r w:rsidRPr="003D22A7">
              <w:rPr>
                <w:rFonts w:ascii="Kayra" w:hAnsi="Kayra"/>
                <w:sz w:val="22"/>
              </w:rPr>
              <w:t>40+40 dakika</w:t>
            </w:r>
          </w:p>
        </w:tc>
      </w:tr>
      <w:tr w:rsidR="003D22A7" w:rsidRPr="003D22A7" w:rsidTr="00F7255A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22A7" w:rsidRPr="003D22A7" w:rsidRDefault="003D22A7" w:rsidP="00F7255A">
            <w:pPr>
              <w:rPr>
                <w:rFonts w:ascii="Kayra" w:hAnsi="Kayra"/>
                <w:b/>
                <w:color w:val="000000"/>
                <w:sz w:val="22"/>
              </w:rPr>
            </w:pPr>
            <w:r w:rsidRPr="003D22A7">
              <w:rPr>
                <w:rFonts w:ascii="Kayra" w:hAnsi="Kayra"/>
                <w:b/>
                <w:color w:val="000000"/>
                <w:sz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22A7" w:rsidRPr="003D22A7" w:rsidRDefault="003D22A7" w:rsidP="00F7255A">
            <w:pPr>
              <w:tabs>
                <w:tab w:val="left" w:pos="284"/>
              </w:tabs>
              <w:rPr>
                <w:rFonts w:ascii="Kayra" w:hAnsi="Kayra"/>
                <w:sz w:val="22"/>
              </w:rPr>
            </w:pPr>
            <w:r w:rsidRPr="003D22A7">
              <w:rPr>
                <w:rFonts w:ascii="Kayra" w:hAnsi="Kayra"/>
                <w:sz w:val="22"/>
              </w:rPr>
              <w:t>İNSAN HAKLARI, YURTTAŞLIK VE DEMOKRASİ DERSİ</w:t>
            </w:r>
          </w:p>
        </w:tc>
      </w:tr>
      <w:tr w:rsidR="003D22A7" w:rsidRPr="003D22A7" w:rsidTr="00F7255A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D22A7" w:rsidRPr="003D22A7" w:rsidRDefault="003D22A7" w:rsidP="00F7255A">
            <w:pPr>
              <w:rPr>
                <w:rFonts w:ascii="Kayra" w:hAnsi="Kayra"/>
                <w:b/>
                <w:color w:val="000000"/>
                <w:sz w:val="22"/>
              </w:rPr>
            </w:pPr>
            <w:r w:rsidRPr="003D22A7">
              <w:rPr>
                <w:rFonts w:ascii="Kayra" w:hAnsi="Kayra"/>
                <w:b/>
                <w:color w:val="000000"/>
                <w:sz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D22A7" w:rsidRPr="003D22A7" w:rsidRDefault="003D22A7" w:rsidP="00F7255A">
            <w:pPr>
              <w:tabs>
                <w:tab w:val="left" w:pos="284"/>
              </w:tabs>
              <w:rPr>
                <w:rFonts w:ascii="Kayra" w:hAnsi="Kayra"/>
                <w:sz w:val="22"/>
              </w:rPr>
            </w:pPr>
            <w:r w:rsidRPr="003D22A7">
              <w:rPr>
                <w:rFonts w:ascii="Kayra" w:hAnsi="Kayra"/>
                <w:sz w:val="22"/>
              </w:rPr>
              <w:t>4-</w:t>
            </w:r>
          </w:p>
        </w:tc>
      </w:tr>
      <w:tr w:rsidR="003D22A7" w:rsidRPr="003D22A7" w:rsidTr="00F7255A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D22A7" w:rsidRPr="003D22A7" w:rsidRDefault="003D22A7" w:rsidP="00F7255A">
            <w:pPr>
              <w:rPr>
                <w:rFonts w:ascii="Kayra" w:hAnsi="Kayra"/>
                <w:b/>
                <w:color w:val="000000"/>
                <w:sz w:val="22"/>
              </w:rPr>
            </w:pPr>
            <w:r w:rsidRPr="003D22A7">
              <w:rPr>
                <w:rFonts w:ascii="Kayra" w:hAnsi="Kayra"/>
                <w:b/>
                <w:sz w:val="22"/>
              </w:rPr>
              <w:t>ÜNİTE ADI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D22A7" w:rsidRPr="003D22A7" w:rsidRDefault="003D22A7" w:rsidP="00F7255A">
            <w:pPr>
              <w:rPr>
                <w:rFonts w:ascii="Kayra" w:hAnsi="Kayra"/>
                <w:sz w:val="22"/>
              </w:rPr>
            </w:pPr>
            <w:r w:rsidRPr="003D22A7">
              <w:rPr>
                <w:rFonts w:ascii="Kayra" w:hAnsi="Kayra"/>
                <w:sz w:val="22"/>
              </w:rPr>
              <w:t xml:space="preserve">Uzlaşı </w:t>
            </w:r>
          </w:p>
        </w:tc>
      </w:tr>
    </w:tbl>
    <w:p w:rsidR="003D22A7" w:rsidRPr="003D22A7" w:rsidRDefault="003D22A7" w:rsidP="003D22A7">
      <w:pPr>
        <w:ind w:firstLine="180"/>
        <w:rPr>
          <w:rFonts w:ascii="Kayra" w:hAnsi="Kayra"/>
          <w:b/>
          <w:sz w:val="22"/>
        </w:rPr>
      </w:pPr>
    </w:p>
    <w:p w:rsidR="003D22A7" w:rsidRPr="003D22A7" w:rsidRDefault="003D22A7" w:rsidP="003D22A7">
      <w:pPr>
        <w:ind w:firstLine="180"/>
        <w:rPr>
          <w:rFonts w:ascii="Kayra" w:hAnsi="Kayra"/>
          <w:b/>
          <w:sz w:val="22"/>
        </w:rPr>
      </w:pPr>
      <w:r w:rsidRPr="003D22A7">
        <w:rPr>
          <w:rFonts w:ascii="Kayra" w:hAnsi="Kayra"/>
          <w:b/>
          <w:sz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6"/>
        <w:gridCol w:w="6879"/>
      </w:tblGrid>
      <w:tr w:rsidR="003D22A7" w:rsidRPr="003D22A7" w:rsidTr="00F7255A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2A7" w:rsidRPr="003D22A7" w:rsidRDefault="003D22A7" w:rsidP="00F7255A">
            <w:pPr>
              <w:pStyle w:val="Balk1"/>
              <w:jc w:val="left"/>
              <w:rPr>
                <w:rFonts w:ascii="Kayra" w:hAnsi="Kayra"/>
                <w:sz w:val="22"/>
              </w:rPr>
            </w:pPr>
            <w:r w:rsidRPr="003D22A7">
              <w:rPr>
                <w:rFonts w:ascii="Kayra" w:hAnsi="Kayra"/>
                <w:sz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2A7" w:rsidRPr="003D22A7" w:rsidRDefault="003D22A7" w:rsidP="00F7255A">
            <w:pPr>
              <w:tabs>
                <w:tab w:val="left" w:pos="284"/>
              </w:tabs>
              <w:spacing w:line="216" w:lineRule="auto"/>
              <w:jc w:val="both"/>
              <w:rPr>
                <w:rFonts w:ascii="Kayra" w:hAnsi="Kayra"/>
                <w:sz w:val="22"/>
              </w:rPr>
            </w:pPr>
            <w:r w:rsidRPr="003D22A7">
              <w:rPr>
                <w:rFonts w:ascii="Calibri" w:hAnsi="Calibri" w:cs="Calibri"/>
                <w:b/>
                <w:bCs/>
                <w:sz w:val="22"/>
              </w:rPr>
              <w:t>Y4.</w:t>
            </w:r>
            <w:proofErr w:type="gramStart"/>
            <w:r w:rsidRPr="003D22A7">
              <w:rPr>
                <w:rFonts w:ascii="Calibri" w:hAnsi="Calibri" w:cs="Calibri"/>
                <w:b/>
                <w:bCs/>
                <w:sz w:val="22"/>
              </w:rPr>
              <w:t>5.2</w:t>
            </w:r>
            <w:proofErr w:type="gramEnd"/>
            <w:r w:rsidRPr="003D22A7">
              <w:rPr>
                <w:rFonts w:ascii="Calibri" w:hAnsi="Calibri" w:cs="Calibri"/>
                <w:b/>
                <w:bCs/>
                <w:sz w:val="22"/>
              </w:rPr>
              <w:t>.</w:t>
            </w:r>
            <w:r w:rsidRPr="003D22A7">
              <w:rPr>
                <w:rFonts w:ascii="Calibri" w:hAnsi="Calibri" w:cs="Calibri"/>
                <w:bCs/>
                <w:sz w:val="22"/>
              </w:rPr>
              <w:t xml:space="preserve"> Kuralın, özgürlük ve hak arasındaki ilişkiye etkisini değerlendirir.</w:t>
            </w:r>
          </w:p>
        </w:tc>
      </w:tr>
      <w:tr w:rsidR="003D22A7" w:rsidRPr="003D22A7" w:rsidTr="00F7255A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22A7" w:rsidRPr="003D22A7" w:rsidRDefault="003D22A7" w:rsidP="00F7255A">
            <w:pPr>
              <w:pStyle w:val="Balk2"/>
              <w:spacing w:line="240" w:lineRule="auto"/>
              <w:jc w:val="left"/>
              <w:rPr>
                <w:rFonts w:ascii="Kayra" w:hAnsi="Kayra"/>
                <w:sz w:val="22"/>
              </w:rPr>
            </w:pPr>
            <w:r w:rsidRPr="003D22A7">
              <w:rPr>
                <w:rFonts w:ascii="Kayra" w:hAnsi="Kayra"/>
                <w:sz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22A7" w:rsidRPr="003D22A7" w:rsidRDefault="003D22A7" w:rsidP="00F7255A">
            <w:pPr>
              <w:rPr>
                <w:rFonts w:ascii="Kayra" w:hAnsi="Kayra"/>
                <w:sz w:val="22"/>
              </w:rPr>
            </w:pPr>
            <w:r w:rsidRPr="003D22A7">
              <w:rPr>
                <w:rFonts w:ascii="Kayra" w:hAnsi="Kayra"/>
                <w:sz w:val="22"/>
              </w:rPr>
              <w:t xml:space="preserve"> Okuma, anlatım, soru cevap, rol yapma, beyin fırtınası, yorumlama, tartışma</w:t>
            </w:r>
          </w:p>
        </w:tc>
      </w:tr>
      <w:tr w:rsidR="003D22A7" w:rsidRPr="003D22A7" w:rsidTr="00F7255A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22A7" w:rsidRPr="003D22A7" w:rsidRDefault="003D22A7" w:rsidP="00F7255A">
            <w:pPr>
              <w:pStyle w:val="Balk2"/>
              <w:spacing w:line="240" w:lineRule="auto"/>
              <w:jc w:val="left"/>
              <w:rPr>
                <w:rFonts w:ascii="Kayra" w:hAnsi="Kayra"/>
                <w:sz w:val="22"/>
              </w:rPr>
            </w:pPr>
            <w:r w:rsidRPr="003D22A7">
              <w:rPr>
                <w:rFonts w:ascii="Kayra" w:hAnsi="Kayra"/>
                <w:sz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22A7" w:rsidRPr="003D22A7" w:rsidRDefault="003D22A7" w:rsidP="00F7255A">
            <w:pPr>
              <w:rPr>
                <w:rFonts w:ascii="Kayra" w:hAnsi="Kayra"/>
                <w:color w:val="000000"/>
                <w:sz w:val="22"/>
              </w:rPr>
            </w:pPr>
            <w:r w:rsidRPr="003D22A7">
              <w:rPr>
                <w:rFonts w:ascii="Kayra" w:hAnsi="Kayra"/>
                <w:color w:val="000000"/>
                <w:sz w:val="22"/>
              </w:rPr>
              <w:t xml:space="preserve">Ders kitabı, bilgisayar, </w:t>
            </w:r>
            <w:proofErr w:type="gramStart"/>
            <w:r w:rsidRPr="003D22A7">
              <w:rPr>
                <w:rFonts w:ascii="Kayra" w:hAnsi="Kayra"/>
                <w:color w:val="000000"/>
                <w:sz w:val="22"/>
              </w:rPr>
              <w:t>projeksiyon</w:t>
            </w:r>
            <w:proofErr w:type="gramEnd"/>
          </w:p>
        </w:tc>
      </w:tr>
      <w:tr w:rsidR="003D22A7" w:rsidRPr="003D22A7" w:rsidTr="00F7255A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D22A7" w:rsidRPr="003D22A7" w:rsidRDefault="003D22A7" w:rsidP="00F7255A">
            <w:pPr>
              <w:rPr>
                <w:rFonts w:ascii="Kayra" w:hAnsi="Kayra"/>
                <w:b/>
                <w:sz w:val="22"/>
              </w:rPr>
            </w:pPr>
            <w:r w:rsidRPr="003D22A7">
              <w:rPr>
                <w:rFonts w:ascii="Kayra" w:hAnsi="Kayra"/>
                <w:b/>
                <w:sz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D22A7" w:rsidRPr="003D22A7" w:rsidRDefault="003D22A7" w:rsidP="00F7255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" w:hAnsi="Kayra"/>
                <w:sz w:val="22"/>
              </w:rPr>
            </w:pPr>
            <w:r w:rsidRPr="003D22A7">
              <w:rPr>
                <w:rFonts w:ascii="Kayra" w:hAnsi="Kayra"/>
                <w:sz w:val="22"/>
              </w:rPr>
              <w:t>Sınıf</w:t>
            </w:r>
          </w:p>
        </w:tc>
      </w:tr>
      <w:tr w:rsidR="003D22A7" w:rsidRPr="003D22A7" w:rsidTr="00F7255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22A7" w:rsidRPr="003D22A7" w:rsidRDefault="003D22A7" w:rsidP="00F7255A">
            <w:pPr>
              <w:jc w:val="center"/>
              <w:rPr>
                <w:rFonts w:ascii="Kayra" w:hAnsi="Kayra"/>
                <w:sz w:val="22"/>
              </w:rPr>
            </w:pPr>
            <w:r w:rsidRPr="003D22A7">
              <w:rPr>
                <w:rFonts w:ascii="Kayra" w:hAnsi="Kayra"/>
                <w:b/>
                <w:sz w:val="22"/>
              </w:rPr>
              <w:t>ÖĞRENME-ÖĞRETME SÜRECİ</w:t>
            </w:r>
          </w:p>
        </w:tc>
      </w:tr>
      <w:tr w:rsidR="003D22A7" w:rsidRPr="003D22A7" w:rsidTr="00F7255A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D22A7" w:rsidRPr="003D22A7" w:rsidRDefault="003D22A7" w:rsidP="00F7255A">
            <w:pPr>
              <w:pStyle w:val="Balk3"/>
              <w:rPr>
                <w:rFonts w:ascii="Kayra" w:hAnsi="Kayra"/>
                <w:sz w:val="22"/>
              </w:rPr>
            </w:pPr>
            <w:r w:rsidRPr="003D22A7">
              <w:rPr>
                <w:rFonts w:ascii="Kayra" w:hAnsi="Kayra"/>
                <w:bCs/>
                <w:sz w:val="22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2A7" w:rsidRPr="003D22A7" w:rsidRDefault="003D22A7" w:rsidP="00F7255A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3D22A7">
              <w:rPr>
                <w:rFonts w:ascii="Calibri" w:hAnsi="Calibri" w:cs="Calibri"/>
                <w:b/>
                <w:color w:val="000000"/>
                <w:sz w:val="22"/>
              </w:rPr>
              <w:t>Kurallar ve Özgürlükler</w:t>
            </w:r>
          </w:p>
        </w:tc>
      </w:tr>
      <w:tr w:rsidR="003D22A7" w:rsidRPr="00181FC5" w:rsidTr="00F7255A">
        <w:trPr>
          <w:cantSplit/>
          <w:trHeight w:val="2672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D22A7" w:rsidRPr="003D22A7" w:rsidRDefault="003D22A7" w:rsidP="00F7255A">
            <w:pPr>
              <w:pStyle w:val="Default"/>
              <w:spacing w:line="216" w:lineRule="auto"/>
              <w:jc w:val="both"/>
              <w:rPr>
                <w:rFonts w:ascii="Kayra" w:hAnsi="Kayra"/>
                <w:sz w:val="22"/>
                <w:szCs w:val="18"/>
              </w:rPr>
            </w:pPr>
            <w:r w:rsidRPr="003D22A7">
              <w:rPr>
                <w:rFonts w:ascii="Kayra" w:hAnsi="Kayra"/>
                <w:sz w:val="22"/>
                <w:szCs w:val="18"/>
              </w:rPr>
              <w:t>Ders kitabında verilen hazırlık çalışmaları bölümündeki sorular cevaplatılır. Ayrıca ilave olarak aşağıdaki sorular sorulabilir.</w:t>
            </w:r>
          </w:p>
          <w:p w:rsidR="003D22A7" w:rsidRPr="003D22A7" w:rsidRDefault="003D22A7" w:rsidP="003D22A7">
            <w:pPr>
              <w:pStyle w:val="Default"/>
              <w:numPr>
                <w:ilvl w:val="0"/>
                <w:numId w:val="19"/>
              </w:numPr>
              <w:spacing w:line="216" w:lineRule="auto"/>
              <w:jc w:val="both"/>
              <w:rPr>
                <w:rFonts w:ascii="Kayra" w:hAnsi="Kayra"/>
                <w:sz w:val="22"/>
                <w:szCs w:val="18"/>
              </w:rPr>
            </w:pPr>
            <w:r w:rsidRPr="003D22A7">
              <w:rPr>
                <w:rFonts w:ascii="Kayra" w:hAnsi="Kayra"/>
                <w:sz w:val="22"/>
                <w:szCs w:val="18"/>
              </w:rPr>
              <w:t xml:space="preserve">“Kurallar özgürlüklerimizi engeller mi? </w:t>
            </w:r>
          </w:p>
          <w:p w:rsidR="003D22A7" w:rsidRPr="003D22A7" w:rsidRDefault="003D22A7" w:rsidP="00F7255A">
            <w:pPr>
              <w:pStyle w:val="Default"/>
              <w:spacing w:line="216" w:lineRule="auto"/>
              <w:jc w:val="both"/>
              <w:rPr>
                <w:rFonts w:ascii="Kayra" w:hAnsi="Kayra"/>
                <w:sz w:val="22"/>
                <w:szCs w:val="18"/>
              </w:rPr>
            </w:pPr>
            <w:r w:rsidRPr="003D22A7">
              <w:rPr>
                <w:rFonts w:ascii="Kayra" w:hAnsi="Kayra"/>
                <w:sz w:val="22"/>
                <w:szCs w:val="18"/>
              </w:rPr>
              <w:t>Ders kitabında bulunan “Kurallar İkiye Ayrılır” şeması inceletilip uygun alanlar doldurmaları istenir. Etkinlikler uygun bir şekilde yaptırılır.</w:t>
            </w:r>
          </w:p>
          <w:p w:rsidR="003D22A7" w:rsidRPr="003D22A7" w:rsidRDefault="003D22A7" w:rsidP="00F7255A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18"/>
              </w:rPr>
            </w:pPr>
            <w:r w:rsidRPr="003D22A7">
              <w:rPr>
                <w:rFonts w:ascii="Kayra" w:hAnsi="Kayra"/>
                <w:sz w:val="22"/>
                <w:szCs w:val="18"/>
              </w:rPr>
              <w:t>Toplumsal yaşamın olduğu yerlerde hiç kimse sınırsız hak ve özgürlüğe sahip</w:t>
            </w:r>
            <w:r>
              <w:rPr>
                <w:rFonts w:ascii="Kayra" w:hAnsi="Kayra"/>
                <w:sz w:val="22"/>
                <w:szCs w:val="18"/>
              </w:rPr>
              <w:t xml:space="preserve"> </w:t>
            </w:r>
            <w:r w:rsidRPr="003D22A7">
              <w:rPr>
                <w:rFonts w:ascii="Kayra" w:hAnsi="Kayra"/>
                <w:sz w:val="22"/>
                <w:szCs w:val="18"/>
              </w:rPr>
              <w:t>değildir. Kimsenin kendilerine, diğer insanlara, diğer canlılara ya da çevreye zarar</w:t>
            </w:r>
            <w:r>
              <w:rPr>
                <w:rFonts w:ascii="Kayra" w:hAnsi="Kayra"/>
                <w:sz w:val="22"/>
                <w:szCs w:val="18"/>
              </w:rPr>
              <w:t xml:space="preserve"> </w:t>
            </w:r>
            <w:r w:rsidRPr="003D22A7">
              <w:rPr>
                <w:rFonts w:ascii="Kayra" w:hAnsi="Kayra"/>
                <w:sz w:val="22"/>
                <w:szCs w:val="18"/>
              </w:rPr>
              <w:t>verme hak ve özgürlüğü yoktur. Hak ve özgürlüklerin kullanımını kurallar</w:t>
            </w:r>
            <w:r>
              <w:rPr>
                <w:rFonts w:ascii="Kayra" w:hAnsi="Kayra"/>
                <w:sz w:val="22"/>
                <w:szCs w:val="18"/>
              </w:rPr>
              <w:t xml:space="preserve"> </w:t>
            </w:r>
            <w:r w:rsidRPr="003D22A7">
              <w:rPr>
                <w:rFonts w:ascii="Kayra" w:hAnsi="Kayra"/>
                <w:sz w:val="22"/>
                <w:szCs w:val="18"/>
              </w:rPr>
              <w:t>ve yasalar düzenler. Kuralların özel bir biçimi olan yasalar kimi zaman hak ve</w:t>
            </w:r>
            <w:r>
              <w:rPr>
                <w:rFonts w:ascii="Kayra" w:hAnsi="Kayra"/>
                <w:sz w:val="22"/>
                <w:szCs w:val="18"/>
              </w:rPr>
              <w:t xml:space="preserve"> </w:t>
            </w:r>
            <w:r w:rsidRPr="003D22A7">
              <w:rPr>
                <w:rFonts w:ascii="Kayra" w:hAnsi="Kayra"/>
                <w:sz w:val="22"/>
                <w:szCs w:val="18"/>
              </w:rPr>
              <w:t>özgürlüklerimizi sınırlar gibi görünebilir ancak aslında hakkımızı korumak için</w:t>
            </w:r>
            <w:r>
              <w:rPr>
                <w:rFonts w:ascii="Kayra" w:hAnsi="Kayra"/>
                <w:sz w:val="22"/>
                <w:szCs w:val="18"/>
              </w:rPr>
              <w:t xml:space="preserve"> </w:t>
            </w:r>
            <w:r w:rsidRPr="003D22A7">
              <w:rPr>
                <w:rFonts w:ascii="Kayra" w:hAnsi="Kayra"/>
                <w:sz w:val="22"/>
                <w:szCs w:val="18"/>
              </w:rPr>
              <w:t>vardır. Örneğin trafik ışıkları belki bir süre bizlerin seyahat hakkını engeller. Ancak</w:t>
            </w:r>
            <w:r>
              <w:rPr>
                <w:rFonts w:ascii="Kayra" w:hAnsi="Kayra"/>
                <w:sz w:val="22"/>
                <w:szCs w:val="18"/>
              </w:rPr>
              <w:t xml:space="preserve"> </w:t>
            </w:r>
            <w:r w:rsidRPr="003D22A7">
              <w:rPr>
                <w:rFonts w:ascii="Kayra" w:hAnsi="Kayra"/>
                <w:sz w:val="22"/>
                <w:szCs w:val="18"/>
              </w:rPr>
              <w:t>en az bu hak kadar önemli bir hakkımızı hem bizim hem de diğer insanların</w:t>
            </w:r>
            <w:r>
              <w:rPr>
                <w:rFonts w:ascii="Kayra" w:hAnsi="Kayra"/>
                <w:sz w:val="22"/>
                <w:szCs w:val="18"/>
              </w:rPr>
              <w:t xml:space="preserve"> </w:t>
            </w:r>
            <w:r w:rsidRPr="003D22A7">
              <w:rPr>
                <w:rFonts w:ascii="Kayra" w:hAnsi="Kayra"/>
                <w:sz w:val="22"/>
                <w:szCs w:val="18"/>
              </w:rPr>
              <w:t>can ve mal dokunulmazlığını korur. O hâlde kurallar insan hak ve özgürlüklerini</w:t>
            </w:r>
            <w:r>
              <w:rPr>
                <w:rFonts w:ascii="Kayra" w:hAnsi="Kayra"/>
                <w:sz w:val="22"/>
                <w:szCs w:val="18"/>
              </w:rPr>
              <w:t xml:space="preserve"> </w:t>
            </w:r>
            <w:r w:rsidRPr="003D22A7">
              <w:rPr>
                <w:rFonts w:ascii="Kayra" w:hAnsi="Kayra"/>
                <w:sz w:val="22"/>
                <w:szCs w:val="18"/>
              </w:rPr>
              <w:t>sınırlamak için değil bunların kullanımını düzenlemek için oluşturulmuştur.</w:t>
            </w:r>
          </w:p>
        </w:tc>
      </w:tr>
      <w:tr w:rsidR="003D22A7" w:rsidRPr="00181FC5" w:rsidTr="00F7255A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D22A7" w:rsidRPr="00181FC5" w:rsidRDefault="003D22A7" w:rsidP="00F7255A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Öğrenme Etkinlikleri</w:t>
            </w:r>
          </w:p>
          <w:p w:rsidR="003D22A7" w:rsidRPr="00181FC5" w:rsidRDefault="003D22A7" w:rsidP="00F7255A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D22A7" w:rsidRPr="003D22A7" w:rsidRDefault="003D22A7" w:rsidP="00F7255A">
            <w:pPr>
              <w:pStyle w:val="GvdeMetniGirintisi"/>
              <w:spacing w:line="216" w:lineRule="auto"/>
              <w:ind w:left="0"/>
              <w:rPr>
                <w:rFonts w:ascii="Kayra" w:hAnsi="Kayra"/>
              </w:rPr>
            </w:pPr>
            <w:r w:rsidRPr="003D22A7">
              <w:rPr>
                <w:rFonts w:ascii="Kayra" w:hAnsi="Kayra"/>
              </w:rPr>
              <w:t>Kural ve özgürlük ne demektir?</w:t>
            </w:r>
          </w:p>
        </w:tc>
      </w:tr>
      <w:tr w:rsidR="003D22A7" w:rsidRPr="00181FC5" w:rsidTr="00F7255A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D22A7" w:rsidRPr="00181FC5" w:rsidRDefault="003D22A7" w:rsidP="00F7255A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Grupla Öğrenme Etkinlikleri</w:t>
            </w:r>
          </w:p>
          <w:p w:rsidR="003D22A7" w:rsidRPr="00181FC5" w:rsidRDefault="003D22A7" w:rsidP="00F7255A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D22A7" w:rsidRPr="003D22A7" w:rsidRDefault="003D22A7" w:rsidP="00F7255A">
            <w:pPr>
              <w:spacing w:line="216" w:lineRule="auto"/>
              <w:rPr>
                <w:rFonts w:ascii="Kayra" w:hAnsi="Kayra"/>
              </w:rPr>
            </w:pPr>
            <w:r w:rsidRPr="003D22A7">
              <w:rPr>
                <w:rFonts w:ascii="Kayra" w:hAnsi="Kayra"/>
              </w:rPr>
              <w:t>Toplumda hukuk kurallarına uyulmadığı zaman neler yaşanır?</w:t>
            </w:r>
          </w:p>
        </w:tc>
      </w:tr>
      <w:tr w:rsidR="003D22A7" w:rsidRPr="00181FC5" w:rsidTr="00F7255A">
        <w:trPr>
          <w:trHeight w:val="954"/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D22A7" w:rsidRPr="00181FC5" w:rsidRDefault="003D22A7" w:rsidP="00F7255A">
            <w:pPr>
              <w:jc w:val="both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D22A7" w:rsidRPr="003D22A7" w:rsidRDefault="003D22A7" w:rsidP="00F7255A">
            <w:pPr>
              <w:spacing w:line="216" w:lineRule="auto"/>
              <w:jc w:val="both"/>
              <w:rPr>
                <w:rFonts w:ascii="Kayra" w:hAnsi="Kayra"/>
              </w:rPr>
            </w:pPr>
            <w:r w:rsidRPr="003D22A7">
              <w:rPr>
                <w:rFonts w:ascii="Kayra" w:hAnsi="Kayra"/>
              </w:rPr>
              <w:t>İnsanların tüm hak ve özgürlüklerini sorumlu bir şekilde kullanması birlikte</w:t>
            </w:r>
            <w:r w:rsidRPr="003D22A7">
              <w:rPr>
                <w:rFonts w:ascii="Kayra" w:hAnsi="Kayra"/>
              </w:rPr>
              <w:t xml:space="preserve"> </w:t>
            </w:r>
            <w:r w:rsidRPr="003D22A7">
              <w:rPr>
                <w:rFonts w:ascii="Kayra" w:hAnsi="Kayra"/>
              </w:rPr>
              <w:t>yaşam kültürü için vazgeçilmezdir. Kişilerin ne zaman, nerede ve nasıl davranacaklarını</w:t>
            </w:r>
            <w:r w:rsidRPr="003D22A7">
              <w:rPr>
                <w:rFonts w:ascii="Kayra" w:hAnsi="Kayra"/>
              </w:rPr>
              <w:t xml:space="preserve"> </w:t>
            </w:r>
            <w:r w:rsidRPr="003D22A7">
              <w:rPr>
                <w:rFonts w:ascii="Kayra" w:hAnsi="Kayra"/>
              </w:rPr>
              <w:t>belirleyen hukuk kurallarının olmadığı bir toplumunda kargaşa ortaya</w:t>
            </w:r>
            <w:r w:rsidRPr="003D22A7">
              <w:rPr>
                <w:rFonts w:ascii="Kayra" w:hAnsi="Kayra"/>
              </w:rPr>
              <w:t xml:space="preserve"> </w:t>
            </w:r>
            <w:r w:rsidRPr="003D22A7">
              <w:rPr>
                <w:rFonts w:ascii="Kayra" w:hAnsi="Kayra"/>
              </w:rPr>
              <w:t>çıkar.</w:t>
            </w:r>
          </w:p>
        </w:tc>
      </w:tr>
    </w:tbl>
    <w:p w:rsidR="003D22A7" w:rsidRDefault="003D22A7" w:rsidP="003D22A7">
      <w:pPr>
        <w:pStyle w:val="Balk6"/>
        <w:ind w:firstLine="180"/>
        <w:rPr>
          <w:rFonts w:ascii="Kayra" w:hAnsi="Kayra"/>
          <w:sz w:val="20"/>
        </w:rPr>
      </w:pPr>
    </w:p>
    <w:p w:rsidR="003D22A7" w:rsidRPr="00181FC5" w:rsidRDefault="003D22A7" w:rsidP="003D22A7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60"/>
        <w:gridCol w:w="2693"/>
        <w:gridCol w:w="4915"/>
      </w:tblGrid>
      <w:tr w:rsidR="003D22A7" w:rsidRPr="00181FC5" w:rsidTr="00F7255A">
        <w:trPr>
          <w:trHeight w:val="1876"/>
          <w:jc w:val="center"/>
        </w:trPr>
        <w:tc>
          <w:tcPr>
            <w:tcW w:w="52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D22A7" w:rsidRPr="003D22A7" w:rsidRDefault="003D22A7" w:rsidP="00F7255A">
            <w:pPr>
              <w:pStyle w:val="Balk1"/>
              <w:rPr>
                <w:rFonts w:ascii="Kayra" w:hAnsi="Kayra"/>
                <w:b w:val="0"/>
                <w:sz w:val="22"/>
                <w:szCs w:val="18"/>
              </w:rPr>
            </w:pPr>
            <w:r w:rsidRPr="003D22A7">
              <w:rPr>
                <w:rFonts w:ascii="Kayra" w:hAnsi="Kayra"/>
                <w:b w:val="0"/>
                <w:sz w:val="22"/>
                <w:szCs w:val="18"/>
              </w:rPr>
              <w:t>Ölçme-Değerlendirme:</w:t>
            </w:r>
          </w:p>
          <w:p w:rsidR="003D22A7" w:rsidRPr="003D22A7" w:rsidRDefault="003D22A7" w:rsidP="00F7255A">
            <w:pPr>
              <w:rPr>
                <w:rFonts w:ascii="Kayra" w:hAnsi="Kayra"/>
                <w:sz w:val="22"/>
                <w:szCs w:val="18"/>
              </w:rPr>
            </w:pPr>
            <w:r w:rsidRPr="003D22A7">
              <w:rPr>
                <w:rFonts w:ascii="Kayra" w:hAnsi="Kayra"/>
                <w:sz w:val="22"/>
                <w:szCs w:val="18"/>
              </w:rPr>
              <w:t xml:space="preserve">Bireysel öğrenme etkinliklerine yönelik Ölçme-Değerlendirme </w:t>
            </w:r>
          </w:p>
          <w:p w:rsidR="003D22A7" w:rsidRPr="003D22A7" w:rsidRDefault="003D22A7" w:rsidP="00F7255A">
            <w:pPr>
              <w:rPr>
                <w:rFonts w:ascii="Kayra" w:hAnsi="Kayra"/>
                <w:sz w:val="22"/>
                <w:szCs w:val="18"/>
              </w:rPr>
            </w:pPr>
            <w:r w:rsidRPr="003D22A7">
              <w:rPr>
                <w:rFonts w:ascii="Kayra" w:hAnsi="Kayra"/>
                <w:sz w:val="22"/>
                <w:szCs w:val="18"/>
              </w:rPr>
              <w:t>Grupla öğrenme etkinliklerine yönelik Ölçme-Değerlendirme</w:t>
            </w:r>
          </w:p>
          <w:p w:rsidR="003D22A7" w:rsidRPr="003D22A7" w:rsidRDefault="003D22A7" w:rsidP="00F7255A">
            <w:pPr>
              <w:rPr>
                <w:rFonts w:ascii="Kayra" w:hAnsi="Kayra"/>
                <w:sz w:val="22"/>
                <w:szCs w:val="18"/>
              </w:rPr>
            </w:pPr>
            <w:r w:rsidRPr="003D22A7">
              <w:rPr>
                <w:rFonts w:ascii="Kayra" w:hAnsi="Kayra"/>
                <w:sz w:val="22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22A7" w:rsidRPr="003D22A7" w:rsidRDefault="003D22A7" w:rsidP="00F7255A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  <w:b/>
                <w:sz w:val="22"/>
              </w:rPr>
            </w:pPr>
            <w:r w:rsidRPr="003D22A7">
              <w:rPr>
                <w:rFonts w:ascii="Kayra" w:hAnsi="Kayra"/>
                <w:b/>
                <w:sz w:val="22"/>
              </w:rPr>
              <w:t>Bireysel değerlendirme:</w:t>
            </w:r>
          </w:p>
          <w:p w:rsidR="003D22A7" w:rsidRPr="003D22A7" w:rsidRDefault="003D22A7" w:rsidP="00F7255A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  <w:sz w:val="22"/>
              </w:rPr>
            </w:pPr>
            <w:r w:rsidRPr="003D22A7">
              <w:rPr>
                <w:rFonts w:ascii="Kayra" w:hAnsi="Kayra"/>
                <w:sz w:val="22"/>
              </w:rPr>
              <w:t>1-) Kural ve özgürlük neye denir?</w:t>
            </w:r>
          </w:p>
          <w:p w:rsidR="003D22A7" w:rsidRPr="003D22A7" w:rsidRDefault="003D22A7" w:rsidP="00F7255A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  <w:sz w:val="22"/>
              </w:rPr>
            </w:pPr>
            <w:r w:rsidRPr="003D22A7">
              <w:rPr>
                <w:rFonts w:ascii="Kayra" w:hAnsi="Kayra"/>
                <w:sz w:val="22"/>
              </w:rPr>
              <w:t>2-) Yazılı ve yazılı olmayan kural ne demektir?</w:t>
            </w:r>
          </w:p>
          <w:p w:rsidR="003D22A7" w:rsidRPr="003D22A7" w:rsidRDefault="003D22A7" w:rsidP="00F7255A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  <w:sz w:val="22"/>
              </w:rPr>
            </w:pPr>
            <w:r w:rsidRPr="003D22A7">
              <w:rPr>
                <w:rFonts w:ascii="Kayra" w:hAnsi="Kayra"/>
                <w:sz w:val="22"/>
              </w:rPr>
              <w:t>3-) Kurallar hak ve özgürlüklerimizi sınırlar mı?</w:t>
            </w:r>
          </w:p>
          <w:p w:rsidR="003D22A7" w:rsidRPr="003D22A7" w:rsidRDefault="003D22A7" w:rsidP="00F7255A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  <w:b/>
                <w:sz w:val="22"/>
              </w:rPr>
            </w:pPr>
            <w:r w:rsidRPr="003D22A7">
              <w:rPr>
                <w:rFonts w:ascii="Kayra" w:hAnsi="Kayra"/>
                <w:b/>
                <w:sz w:val="22"/>
              </w:rPr>
              <w:t>Grup değerlendirme:</w:t>
            </w:r>
          </w:p>
          <w:p w:rsidR="003D22A7" w:rsidRPr="003D22A7" w:rsidRDefault="003D22A7" w:rsidP="00F7255A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  <w:sz w:val="22"/>
              </w:rPr>
            </w:pPr>
            <w:r w:rsidRPr="003D22A7">
              <w:rPr>
                <w:rFonts w:ascii="Kayra" w:hAnsi="Kayra"/>
                <w:sz w:val="22"/>
              </w:rPr>
              <w:t>1-) Duygu ve düşüncelerini rahatça ifade edebiliyor mu?</w:t>
            </w:r>
          </w:p>
        </w:tc>
      </w:tr>
      <w:tr w:rsidR="003D22A7" w:rsidRPr="00181FC5" w:rsidTr="00F7255A">
        <w:trPr>
          <w:trHeight w:val="473"/>
          <w:jc w:val="center"/>
        </w:trPr>
        <w:tc>
          <w:tcPr>
            <w:tcW w:w="2560" w:type="dxa"/>
            <w:tcBorders>
              <w:top w:val="single" w:sz="8" w:space="0" w:color="auto"/>
              <w:left w:val="single" w:sz="8" w:space="0" w:color="auto"/>
            </w:tcBorders>
          </w:tcPr>
          <w:p w:rsidR="003D22A7" w:rsidRPr="003D22A7" w:rsidRDefault="003D22A7" w:rsidP="00F7255A">
            <w:pPr>
              <w:pStyle w:val="Balk2"/>
              <w:spacing w:line="240" w:lineRule="auto"/>
              <w:rPr>
                <w:rFonts w:ascii="Kayra" w:hAnsi="Kayra"/>
                <w:sz w:val="22"/>
              </w:rPr>
            </w:pPr>
            <w:r w:rsidRPr="003D22A7">
              <w:rPr>
                <w:rFonts w:ascii="Kayra" w:hAnsi="Kayra"/>
                <w:sz w:val="22"/>
              </w:rPr>
              <w:t xml:space="preserve">Dersin Diğer Derslerle </w:t>
            </w:r>
          </w:p>
          <w:p w:rsidR="003D22A7" w:rsidRPr="003D22A7" w:rsidRDefault="003D22A7" w:rsidP="00F7255A">
            <w:pPr>
              <w:pStyle w:val="Balk2"/>
              <w:spacing w:line="240" w:lineRule="auto"/>
              <w:rPr>
                <w:rFonts w:ascii="Kayra" w:hAnsi="Kayra"/>
                <w:sz w:val="22"/>
              </w:rPr>
            </w:pPr>
            <w:r w:rsidRPr="003D22A7">
              <w:rPr>
                <w:rFonts w:ascii="Kayra" w:hAnsi="Kayra"/>
                <w:sz w:val="22"/>
              </w:rPr>
              <w:t>İlişkisi/Açıklamalar</w:t>
            </w:r>
          </w:p>
        </w:tc>
        <w:tc>
          <w:tcPr>
            <w:tcW w:w="7608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D22A7" w:rsidRPr="003D22A7" w:rsidRDefault="003D22A7" w:rsidP="00F7255A">
            <w:pPr>
              <w:spacing w:line="216" w:lineRule="auto"/>
              <w:jc w:val="both"/>
              <w:rPr>
                <w:rFonts w:ascii="Kayra" w:hAnsi="Kayra"/>
                <w:bCs/>
                <w:sz w:val="22"/>
              </w:rPr>
            </w:pPr>
            <w:r w:rsidRPr="003D22A7">
              <w:rPr>
                <w:rFonts w:ascii="Kayra" w:hAnsi="Kayra"/>
                <w:bCs/>
                <w:sz w:val="22"/>
              </w:rPr>
              <w:t>Kuralların özgürlükleri ve hakları sınırlandırıp sınırlandırmayacağına değinilmelidir.</w:t>
            </w:r>
          </w:p>
        </w:tc>
      </w:tr>
    </w:tbl>
    <w:p w:rsidR="003D22A7" w:rsidRDefault="003D22A7" w:rsidP="003D22A7">
      <w:pPr>
        <w:pStyle w:val="Balk6"/>
        <w:ind w:firstLine="180"/>
        <w:rPr>
          <w:rFonts w:ascii="Kayra" w:hAnsi="Kayra"/>
          <w:sz w:val="20"/>
        </w:rPr>
      </w:pPr>
    </w:p>
    <w:p w:rsidR="003D22A7" w:rsidRPr="00181FC5" w:rsidRDefault="003D22A7" w:rsidP="003D22A7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3D22A7" w:rsidRPr="00181FC5" w:rsidTr="00F7255A">
        <w:trPr>
          <w:trHeight w:val="466"/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D22A7" w:rsidRPr="00181FC5" w:rsidRDefault="003D22A7" w:rsidP="00F7255A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Planın Uygulanmasına </w:t>
            </w:r>
          </w:p>
          <w:p w:rsidR="003D22A7" w:rsidRPr="00181FC5" w:rsidRDefault="003D22A7" w:rsidP="00F7255A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22A7" w:rsidRPr="00181FC5" w:rsidRDefault="003D22A7" w:rsidP="00F7255A">
            <w:pPr>
              <w:rPr>
                <w:rFonts w:ascii="Kayra" w:hAnsi="Kayra"/>
              </w:rPr>
            </w:pPr>
          </w:p>
        </w:tc>
      </w:tr>
    </w:tbl>
    <w:p w:rsidR="00CD59D3" w:rsidRDefault="00CD59D3" w:rsidP="003D22A7">
      <w:pPr>
        <w:rPr>
          <w:sz w:val="22"/>
          <w:szCs w:val="22"/>
        </w:rPr>
      </w:pPr>
    </w:p>
    <w:p w:rsidR="003D22A7" w:rsidRDefault="00CD59D3" w:rsidP="00CD59D3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</w:r>
      <w:r w:rsidR="00F937B3" w:rsidRPr="007F021C">
        <w:rPr>
          <w:sz w:val="22"/>
          <w:szCs w:val="22"/>
        </w:rPr>
        <w:tab/>
      </w:r>
    </w:p>
    <w:p w:rsidR="00F937B3" w:rsidRPr="007F021C" w:rsidRDefault="003D22A7" w:rsidP="00CD59D3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F937B3" w:rsidRPr="007F021C">
        <w:rPr>
          <w:sz w:val="22"/>
          <w:szCs w:val="22"/>
        </w:rPr>
        <w:tab/>
      </w:r>
      <w:r w:rsidR="00F937B3" w:rsidRPr="007F021C">
        <w:rPr>
          <w:sz w:val="22"/>
          <w:szCs w:val="22"/>
        </w:rPr>
        <w:tab/>
      </w:r>
      <w:r w:rsidR="00F937B3" w:rsidRPr="007F021C">
        <w:rPr>
          <w:sz w:val="22"/>
          <w:szCs w:val="22"/>
        </w:rPr>
        <w:tab/>
      </w:r>
      <w:r w:rsidR="00F937B3" w:rsidRPr="007F021C">
        <w:rPr>
          <w:sz w:val="22"/>
          <w:szCs w:val="22"/>
        </w:rPr>
        <w:tab/>
      </w:r>
      <w:r w:rsidR="00F937B3" w:rsidRPr="007F021C">
        <w:rPr>
          <w:sz w:val="22"/>
          <w:szCs w:val="22"/>
        </w:rPr>
        <w:tab/>
      </w:r>
      <w:r w:rsidR="00F937B3" w:rsidRPr="007F021C">
        <w:rPr>
          <w:sz w:val="22"/>
          <w:szCs w:val="22"/>
        </w:rPr>
        <w:tab/>
      </w:r>
      <w:r w:rsidR="00F937B3" w:rsidRPr="007F021C">
        <w:rPr>
          <w:sz w:val="22"/>
          <w:szCs w:val="22"/>
        </w:rPr>
        <w:tab/>
      </w:r>
      <w:r w:rsidR="00F937B3" w:rsidRPr="007F021C">
        <w:rPr>
          <w:sz w:val="22"/>
          <w:szCs w:val="22"/>
        </w:rPr>
        <w:tab/>
        <w:t>Ali YILDIZ</w:t>
      </w:r>
    </w:p>
    <w:p w:rsidR="00F937B3" w:rsidRPr="007F021C" w:rsidRDefault="007F021C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F937B3" w:rsidRPr="007F021C">
        <w:rPr>
          <w:sz w:val="22"/>
          <w:szCs w:val="22"/>
        </w:rPr>
        <w:t>Sınıf Öğretmeni</w:t>
      </w:r>
      <w:r w:rsidR="00F937B3" w:rsidRPr="007F021C">
        <w:rPr>
          <w:sz w:val="22"/>
          <w:szCs w:val="22"/>
        </w:rPr>
        <w:tab/>
      </w:r>
      <w:r w:rsidR="00F937B3" w:rsidRPr="007F021C">
        <w:rPr>
          <w:sz w:val="22"/>
          <w:szCs w:val="22"/>
        </w:rPr>
        <w:tab/>
      </w:r>
      <w:r w:rsidR="00F937B3" w:rsidRPr="007F021C">
        <w:rPr>
          <w:sz w:val="22"/>
          <w:szCs w:val="22"/>
        </w:rPr>
        <w:tab/>
      </w:r>
      <w:r w:rsidR="00F937B3" w:rsidRPr="007F021C">
        <w:rPr>
          <w:sz w:val="22"/>
          <w:szCs w:val="22"/>
        </w:rPr>
        <w:tab/>
      </w:r>
      <w:r w:rsidR="00F937B3" w:rsidRPr="007F021C">
        <w:rPr>
          <w:sz w:val="22"/>
          <w:szCs w:val="22"/>
        </w:rPr>
        <w:tab/>
      </w:r>
      <w:r w:rsidR="00F937B3" w:rsidRPr="007F021C">
        <w:rPr>
          <w:sz w:val="22"/>
          <w:szCs w:val="22"/>
        </w:rPr>
        <w:tab/>
        <w:t xml:space="preserve">                              </w:t>
      </w:r>
      <w:r>
        <w:rPr>
          <w:sz w:val="22"/>
          <w:szCs w:val="22"/>
        </w:rPr>
        <w:t xml:space="preserve">    </w:t>
      </w:r>
      <w:r w:rsidR="00F937B3" w:rsidRPr="007F021C">
        <w:rPr>
          <w:sz w:val="22"/>
          <w:szCs w:val="22"/>
        </w:rPr>
        <w:t xml:space="preserve">   Okul Müdürü</w:t>
      </w:r>
    </w:p>
    <w:sectPr w:rsidR="00F937B3" w:rsidRPr="007F021C" w:rsidSect="00757EB2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RDVAP+Calibri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9629E"/>
    <w:multiLevelType w:val="hybridMultilevel"/>
    <w:tmpl w:val="38CE8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D36A53"/>
    <w:multiLevelType w:val="hybridMultilevel"/>
    <w:tmpl w:val="CF7ED0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7736F5"/>
    <w:multiLevelType w:val="hybridMultilevel"/>
    <w:tmpl w:val="307094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4">
    <w:nsid w:val="218F2E8D"/>
    <w:multiLevelType w:val="hybridMultilevel"/>
    <w:tmpl w:val="20DAA1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643B87"/>
    <w:multiLevelType w:val="hybridMultilevel"/>
    <w:tmpl w:val="56103498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B5974C1"/>
    <w:multiLevelType w:val="hybridMultilevel"/>
    <w:tmpl w:val="B9545D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53798A"/>
    <w:multiLevelType w:val="hybridMultilevel"/>
    <w:tmpl w:val="D3167A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721D6A"/>
    <w:multiLevelType w:val="hybridMultilevel"/>
    <w:tmpl w:val="11F663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E61D57"/>
    <w:multiLevelType w:val="hybridMultilevel"/>
    <w:tmpl w:val="F9861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650338"/>
    <w:multiLevelType w:val="hybridMultilevel"/>
    <w:tmpl w:val="76F04F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1F0211"/>
    <w:multiLevelType w:val="hybridMultilevel"/>
    <w:tmpl w:val="F93071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853D2E"/>
    <w:multiLevelType w:val="hybridMultilevel"/>
    <w:tmpl w:val="A34C0C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C17C60"/>
    <w:multiLevelType w:val="hybridMultilevel"/>
    <w:tmpl w:val="E33AB4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0A25B1"/>
    <w:multiLevelType w:val="hybridMultilevel"/>
    <w:tmpl w:val="6A84AE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DC170B"/>
    <w:multiLevelType w:val="hybridMultilevel"/>
    <w:tmpl w:val="A9B40E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3"/>
  </w:num>
  <w:num w:numId="5">
    <w:abstractNumId w:val="0"/>
  </w:num>
  <w:num w:numId="6">
    <w:abstractNumId w:val="10"/>
  </w:num>
  <w:num w:numId="7">
    <w:abstractNumId w:val="8"/>
  </w:num>
  <w:num w:numId="8">
    <w:abstractNumId w:val="11"/>
  </w:num>
  <w:num w:numId="9">
    <w:abstractNumId w:val="4"/>
  </w:num>
  <w:num w:numId="10">
    <w:abstractNumId w:val="6"/>
  </w:num>
  <w:num w:numId="11">
    <w:abstractNumId w:val="16"/>
  </w:num>
  <w:num w:numId="12">
    <w:abstractNumId w:val="18"/>
  </w:num>
  <w:num w:numId="13">
    <w:abstractNumId w:val="1"/>
  </w:num>
  <w:num w:numId="14">
    <w:abstractNumId w:val="7"/>
  </w:num>
  <w:num w:numId="15">
    <w:abstractNumId w:val="13"/>
  </w:num>
  <w:num w:numId="16">
    <w:abstractNumId w:val="14"/>
  </w:num>
  <w:num w:numId="17">
    <w:abstractNumId w:val="15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7B3"/>
    <w:rsid w:val="00165312"/>
    <w:rsid w:val="003A1A6F"/>
    <w:rsid w:val="003C27D1"/>
    <w:rsid w:val="003D22A7"/>
    <w:rsid w:val="00454954"/>
    <w:rsid w:val="00563A22"/>
    <w:rsid w:val="005F7A1B"/>
    <w:rsid w:val="00663326"/>
    <w:rsid w:val="006A62D5"/>
    <w:rsid w:val="006E6B90"/>
    <w:rsid w:val="00757EB2"/>
    <w:rsid w:val="007F021C"/>
    <w:rsid w:val="008F23BD"/>
    <w:rsid w:val="00932D78"/>
    <w:rsid w:val="00935E7D"/>
    <w:rsid w:val="00A2650D"/>
    <w:rsid w:val="00A97074"/>
    <w:rsid w:val="00AA5E38"/>
    <w:rsid w:val="00B16FAD"/>
    <w:rsid w:val="00C25529"/>
    <w:rsid w:val="00C473FC"/>
    <w:rsid w:val="00C82E37"/>
    <w:rsid w:val="00CD0671"/>
    <w:rsid w:val="00CD59D3"/>
    <w:rsid w:val="00D20044"/>
    <w:rsid w:val="00EE2447"/>
    <w:rsid w:val="00EF70E8"/>
    <w:rsid w:val="00F93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8F23BD"/>
    <w:pPr>
      <w:autoSpaceDE w:val="0"/>
      <w:autoSpaceDN w:val="0"/>
      <w:adjustRightInd w:val="0"/>
      <w:spacing w:after="0" w:line="240" w:lineRule="auto"/>
    </w:pPr>
    <w:rPr>
      <w:rFonts w:ascii="Toxic waist" w:eastAsia="Times New Roman" w:hAnsi="Toxic waist" w:cs="Toxic waist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A5E38"/>
    <w:pPr>
      <w:ind w:left="720"/>
      <w:contextualSpacing/>
    </w:pPr>
    <w:rPr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EE2447"/>
    <w:pPr>
      <w:spacing w:line="240" w:lineRule="atLeast"/>
    </w:pPr>
    <w:rPr>
      <w:rFonts w:ascii="YRDVAP+Calibri" w:hAnsi="YRDVAP+Calibri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8F23BD"/>
    <w:pPr>
      <w:autoSpaceDE w:val="0"/>
      <w:autoSpaceDN w:val="0"/>
      <w:adjustRightInd w:val="0"/>
      <w:spacing w:after="0" w:line="240" w:lineRule="auto"/>
    </w:pPr>
    <w:rPr>
      <w:rFonts w:ascii="Toxic waist" w:eastAsia="Times New Roman" w:hAnsi="Toxic waist" w:cs="Toxic waist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A5E38"/>
    <w:pPr>
      <w:ind w:left="720"/>
      <w:contextualSpacing/>
    </w:pPr>
    <w:rPr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EE2447"/>
    <w:pPr>
      <w:spacing w:line="240" w:lineRule="atLeast"/>
    </w:pPr>
    <w:rPr>
      <w:rFonts w:ascii="YRDVAP+Calibri" w:hAnsi="YRDVAP+Calibri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2F845-CD6D-41AD-B866-FC6DA63BA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446</Words>
  <Characters>2545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2019-03-17T05:22:00Z</dcterms:created>
  <dcterms:modified xsi:type="dcterms:W3CDTF">2019-03-17T05:22:00Z</dcterms:modified>
</cp:coreProperties>
</file>